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FC43" w14:textId="77777777" w:rsidR="004F7181" w:rsidRDefault="004F7181" w:rsidP="004F71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Timbercreek Canyon Property Owners Association Board Meeting</w:t>
      </w:r>
    </w:p>
    <w:p w14:paraId="57595368" w14:textId="48C84A37" w:rsidR="004F7181" w:rsidRDefault="004F7181" w:rsidP="004F71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="00217B0C">
        <w:rPr>
          <w:sz w:val="24"/>
          <w:szCs w:val="24"/>
        </w:rPr>
        <w:t>2</w:t>
      </w:r>
      <w:r>
        <w:rPr>
          <w:sz w:val="24"/>
          <w:szCs w:val="24"/>
        </w:rPr>
        <w:t>/0</w:t>
      </w:r>
      <w:r w:rsidR="00217B0C">
        <w:rPr>
          <w:sz w:val="24"/>
          <w:szCs w:val="24"/>
        </w:rPr>
        <w:t>1</w:t>
      </w:r>
      <w:r>
        <w:rPr>
          <w:sz w:val="24"/>
          <w:szCs w:val="24"/>
        </w:rPr>
        <w:t xml:space="preserve">/2022 </w:t>
      </w:r>
      <w:r w:rsidR="009657FE">
        <w:rPr>
          <w:sz w:val="24"/>
          <w:szCs w:val="24"/>
        </w:rPr>
        <w:t>Via Zoom</w:t>
      </w:r>
    </w:p>
    <w:p w14:paraId="18E1980C" w14:textId="77777777" w:rsidR="004F7181" w:rsidRDefault="004F7181" w:rsidP="004F71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Directors present:</w:t>
      </w:r>
    </w:p>
    <w:p w14:paraId="2192C0FB" w14:textId="12C58712" w:rsidR="004F7181" w:rsidRDefault="004F7181" w:rsidP="004F718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Ayne</w:t>
      </w:r>
      <w:proofErr w:type="spellEnd"/>
      <w:r>
        <w:rPr>
          <w:sz w:val="24"/>
          <w:szCs w:val="24"/>
        </w:rPr>
        <w:t xml:space="preserve"> Sharp, Larry </w:t>
      </w:r>
      <w:proofErr w:type="spellStart"/>
      <w:r>
        <w:rPr>
          <w:sz w:val="24"/>
          <w:szCs w:val="24"/>
        </w:rPr>
        <w:t>Naiman</w:t>
      </w:r>
      <w:proofErr w:type="spellEnd"/>
      <w:r>
        <w:rPr>
          <w:sz w:val="24"/>
          <w:szCs w:val="24"/>
        </w:rPr>
        <w:t>, Robert Wyatt</w:t>
      </w:r>
      <w:r w:rsidR="009657FE">
        <w:rPr>
          <w:sz w:val="24"/>
          <w:szCs w:val="24"/>
        </w:rPr>
        <w:t>, Caroline Landry, Dusty Hunsaker</w:t>
      </w:r>
    </w:p>
    <w:p w14:paraId="16020EA4" w14:textId="77777777" w:rsidR="004F7181" w:rsidRDefault="004F7181" w:rsidP="004F7181">
      <w:pPr>
        <w:spacing w:after="0" w:line="240" w:lineRule="auto"/>
        <w:rPr>
          <w:sz w:val="24"/>
          <w:szCs w:val="24"/>
        </w:rPr>
      </w:pPr>
    </w:p>
    <w:p w14:paraId="67F8588E" w14:textId="6D28E4F8" w:rsidR="004F7181" w:rsidRDefault="004F7181" w:rsidP="004F71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Members/Guests present: </w:t>
      </w:r>
      <w:r w:rsidR="009657FE">
        <w:rPr>
          <w:sz w:val="24"/>
          <w:szCs w:val="24"/>
        </w:rPr>
        <w:t xml:space="preserve">Brian </w:t>
      </w:r>
      <w:proofErr w:type="spellStart"/>
      <w:r w:rsidR="009657FE">
        <w:rPr>
          <w:sz w:val="24"/>
          <w:szCs w:val="24"/>
        </w:rPr>
        <w:t>Aniss</w:t>
      </w:r>
      <w:proofErr w:type="spellEnd"/>
    </w:p>
    <w:p w14:paraId="3D6A3B85" w14:textId="77777777" w:rsidR="004F7181" w:rsidRDefault="004F7181" w:rsidP="004F71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called to order at 7:07 pm. </w:t>
      </w:r>
    </w:p>
    <w:p w14:paraId="2F7A216D" w14:textId="226E8FCD" w:rsidR="004F7181" w:rsidRDefault="004F7181" w:rsidP="004F7181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Ayne</w:t>
      </w:r>
      <w:proofErr w:type="spellEnd"/>
      <w:r>
        <w:rPr>
          <w:sz w:val="24"/>
          <w:szCs w:val="24"/>
        </w:rPr>
        <w:t xml:space="preserve"> Sharp </w:t>
      </w:r>
      <w:r w:rsidRPr="004055B7">
        <w:rPr>
          <w:sz w:val="24"/>
          <w:szCs w:val="24"/>
        </w:rPr>
        <w:t xml:space="preserve">moved that the Minutes for the </w:t>
      </w:r>
      <w:r>
        <w:rPr>
          <w:sz w:val="24"/>
          <w:szCs w:val="24"/>
        </w:rPr>
        <w:t>1</w:t>
      </w:r>
      <w:r w:rsidRPr="004055B7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4055B7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4055B7">
        <w:rPr>
          <w:sz w:val="24"/>
          <w:szCs w:val="24"/>
        </w:rPr>
        <w:t xml:space="preserve"> </w:t>
      </w:r>
      <w:r w:rsidR="006C12A7">
        <w:rPr>
          <w:sz w:val="24"/>
          <w:szCs w:val="24"/>
        </w:rPr>
        <w:t xml:space="preserve">Board </w:t>
      </w:r>
      <w:r w:rsidRPr="004055B7">
        <w:rPr>
          <w:sz w:val="24"/>
          <w:szCs w:val="24"/>
        </w:rPr>
        <w:t xml:space="preserve">Meeting be Approved. </w:t>
      </w:r>
      <w:r>
        <w:rPr>
          <w:sz w:val="24"/>
          <w:szCs w:val="24"/>
        </w:rPr>
        <w:t xml:space="preserve">Caroline Landry </w:t>
      </w:r>
      <w:r w:rsidRPr="004055B7">
        <w:rPr>
          <w:sz w:val="24"/>
          <w:szCs w:val="24"/>
        </w:rPr>
        <w:t>seconded the Motion and it passed unanimously.</w:t>
      </w:r>
    </w:p>
    <w:p w14:paraId="6F486092" w14:textId="3C62A74B" w:rsidR="004F7181" w:rsidRDefault="004F7181" w:rsidP="004F71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055B7">
        <w:rPr>
          <w:sz w:val="24"/>
          <w:szCs w:val="24"/>
        </w:rPr>
        <w:t xml:space="preserve">Caroline Landry had provided the financial reports (P/L, etc.,). </w:t>
      </w:r>
      <w:r w:rsidR="009657FE">
        <w:rPr>
          <w:sz w:val="24"/>
          <w:szCs w:val="24"/>
        </w:rPr>
        <w:t>Reminders</w:t>
      </w:r>
      <w:r w:rsidR="003D6455">
        <w:rPr>
          <w:sz w:val="24"/>
          <w:szCs w:val="24"/>
        </w:rPr>
        <w:t xml:space="preserve"> will be sent soon to those that have not yet paid this year’s assessment. </w:t>
      </w:r>
      <w:r w:rsidRPr="004055B7">
        <w:rPr>
          <w:sz w:val="24"/>
          <w:szCs w:val="24"/>
        </w:rPr>
        <w:t xml:space="preserve">After questions and discussion, </w:t>
      </w:r>
      <w:proofErr w:type="spellStart"/>
      <w:r>
        <w:rPr>
          <w:sz w:val="24"/>
          <w:szCs w:val="24"/>
        </w:rPr>
        <w:t>Ayne</w:t>
      </w:r>
      <w:proofErr w:type="spellEnd"/>
      <w:r>
        <w:rPr>
          <w:sz w:val="24"/>
          <w:szCs w:val="24"/>
        </w:rPr>
        <w:t xml:space="preserve"> Sharp</w:t>
      </w:r>
      <w:r w:rsidRPr="004055B7">
        <w:rPr>
          <w:sz w:val="24"/>
          <w:szCs w:val="24"/>
        </w:rPr>
        <w:t xml:space="preserve"> moved that the reports be approved. Larry </w:t>
      </w:r>
      <w:proofErr w:type="spellStart"/>
      <w:r w:rsidRPr="004055B7">
        <w:rPr>
          <w:sz w:val="24"/>
          <w:szCs w:val="24"/>
        </w:rPr>
        <w:t>Naiman</w:t>
      </w:r>
      <w:proofErr w:type="spellEnd"/>
      <w:r w:rsidRPr="004055B7">
        <w:rPr>
          <w:sz w:val="24"/>
          <w:szCs w:val="24"/>
        </w:rPr>
        <w:t xml:space="preserve"> seconded the motion and it passed unanimously.</w:t>
      </w:r>
    </w:p>
    <w:p w14:paraId="6C003D7B" w14:textId="696D761A" w:rsidR="000B6F47" w:rsidRPr="00874185" w:rsidRDefault="000B6F47" w:rsidP="004F71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Larry </w:t>
      </w:r>
      <w:proofErr w:type="spellStart"/>
      <w:r>
        <w:rPr>
          <w:sz w:val="24"/>
          <w:szCs w:val="24"/>
        </w:rPr>
        <w:t>Naiman</w:t>
      </w:r>
      <w:proofErr w:type="spellEnd"/>
      <w:r>
        <w:rPr>
          <w:sz w:val="24"/>
          <w:szCs w:val="24"/>
        </w:rPr>
        <w:t xml:space="preserve"> reported that </w:t>
      </w:r>
      <w:proofErr w:type="spellStart"/>
      <w:r>
        <w:rPr>
          <w:sz w:val="24"/>
          <w:szCs w:val="24"/>
        </w:rPr>
        <w:t>Shehan</w:t>
      </w:r>
      <w:proofErr w:type="spellEnd"/>
      <w:r>
        <w:rPr>
          <w:sz w:val="24"/>
          <w:szCs w:val="24"/>
        </w:rPr>
        <w:t xml:space="preserve"> Engineering has sent out the Requests for Bids. View Point Drive will be bid as an optional task/component. </w:t>
      </w:r>
      <w:r w:rsidR="002F6E44">
        <w:rPr>
          <w:sz w:val="24"/>
          <w:szCs w:val="24"/>
        </w:rPr>
        <w:t xml:space="preserve">This is because the history of the road is unknown and its condition is so tenuous that to effectuate seal coating may entail essentially construction of a new paved road which may be </w:t>
      </w:r>
      <w:r w:rsidR="003D6455">
        <w:rPr>
          <w:sz w:val="24"/>
          <w:szCs w:val="24"/>
        </w:rPr>
        <w:t xml:space="preserve">cost prohibitive. It is expected that bids will be received within the next two weeks or so. </w:t>
      </w:r>
    </w:p>
    <w:p w14:paraId="37EF2629" w14:textId="77777777" w:rsidR="003D6455" w:rsidRDefault="004F7181" w:rsidP="004F71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B6F47">
        <w:rPr>
          <w:sz w:val="24"/>
          <w:szCs w:val="24"/>
        </w:rPr>
        <w:t>Ayne</w:t>
      </w:r>
      <w:proofErr w:type="spellEnd"/>
      <w:r w:rsidRPr="000B6F47">
        <w:rPr>
          <w:sz w:val="24"/>
          <w:szCs w:val="24"/>
        </w:rPr>
        <w:t xml:space="preserve"> Sharp</w:t>
      </w:r>
      <w:r w:rsidR="00BA769D" w:rsidRPr="000B6F47">
        <w:rPr>
          <w:sz w:val="24"/>
          <w:szCs w:val="24"/>
        </w:rPr>
        <w:t xml:space="preserve"> and Caroline Landry</w:t>
      </w:r>
      <w:r w:rsidRPr="000B6F47">
        <w:rPr>
          <w:sz w:val="24"/>
          <w:szCs w:val="24"/>
        </w:rPr>
        <w:t xml:space="preserve"> </w:t>
      </w:r>
      <w:r w:rsidR="00BA769D" w:rsidRPr="000B6F47">
        <w:rPr>
          <w:sz w:val="24"/>
          <w:szCs w:val="24"/>
        </w:rPr>
        <w:t xml:space="preserve">will continue to take </w:t>
      </w:r>
      <w:r w:rsidRPr="000B6F47">
        <w:rPr>
          <w:sz w:val="24"/>
          <w:szCs w:val="24"/>
        </w:rPr>
        <w:t xml:space="preserve">the necessary steps </w:t>
      </w:r>
      <w:r w:rsidR="00BA769D" w:rsidRPr="000B6F47">
        <w:rPr>
          <w:sz w:val="24"/>
          <w:szCs w:val="24"/>
        </w:rPr>
        <w:t xml:space="preserve">to effectuate </w:t>
      </w:r>
      <w:r w:rsidRPr="000B6F47">
        <w:rPr>
          <w:sz w:val="24"/>
          <w:szCs w:val="24"/>
        </w:rPr>
        <w:t>the improvement loan from Happy State Bank.</w:t>
      </w:r>
    </w:p>
    <w:p w14:paraId="21A10410" w14:textId="2306B2D8" w:rsidR="004F7181" w:rsidRPr="000B6F47" w:rsidRDefault="003D6455" w:rsidP="004F71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Session. </w:t>
      </w:r>
      <w:r w:rsidR="004F7181" w:rsidRPr="000B6F47">
        <w:rPr>
          <w:sz w:val="24"/>
          <w:szCs w:val="24"/>
        </w:rPr>
        <w:t xml:space="preserve"> </w:t>
      </w:r>
    </w:p>
    <w:p w14:paraId="39258E90" w14:textId="77777777" w:rsidR="004F7181" w:rsidRPr="00874185" w:rsidRDefault="004F7181" w:rsidP="004F71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74185">
        <w:rPr>
          <w:sz w:val="24"/>
          <w:szCs w:val="24"/>
        </w:rPr>
        <w:t>Ayne</w:t>
      </w:r>
      <w:proofErr w:type="spellEnd"/>
      <w:r w:rsidRPr="00874185">
        <w:rPr>
          <w:sz w:val="24"/>
          <w:szCs w:val="24"/>
        </w:rPr>
        <w:t xml:space="preserve"> Sharp moved to Adjourn. Robert Wyatt seconded the Motion and it passed unanimously. Meeting was </w:t>
      </w:r>
      <w:proofErr w:type="spellStart"/>
      <w:r w:rsidRPr="00874185">
        <w:rPr>
          <w:sz w:val="24"/>
          <w:szCs w:val="24"/>
        </w:rPr>
        <w:t>adjorned</w:t>
      </w:r>
      <w:proofErr w:type="spellEnd"/>
      <w:r w:rsidRPr="00874185">
        <w:rPr>
          <w:sz w:val="24"/>
          <w:szCs w:val="24"/>
        </w:rPr>
        <w:t xml:space="preserve"> at 7:45 pm. </w:t>
      </w:r>
    </w:p>
    <w:p w14:paraId="70DAFF5A" w14:textId="77777777" w:rsidR="004F7181" w:rsidRPr="004055B7" w:rsidRDefault="004F7181" w:rsidP="004F7181">
      <w:pPr>
        <w:spacing w:after="0" w:line="240" w:lineRule="auto"/>
        <w:jc w:val="both"/>
        <w:rPr>
          <w:sz w:val="24"/>
          <w:szCs w:val="24"/>
        </w:rPr>
      </w:pPr>
    </w:p>
    <w:p w14:paraId="1C83261F" w14:textId="77777777" w:rsidR="004F7181" w:rsidRPr="00C81D8D" w:rsidRDefault="004F7181" w:rsidP="004F7181">
      <w:pPr>
        <w:spacing w:after="0" w:line="240" w:lineRule="auto"/>
        <w:ind w:left="360" w:firstLine="100"/>
        <w:jc w:val="both"/>
      </w:pPr>
    </w:p>
    <w:p w14:paraId="6E5A21A4" w14:textId="77777777" w:rsidR="004F7181" w:rsidRPr="004055B7" w:rsidRDefault="004F7181" w:rsidP="004F718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2C97B21" w14:textId="77777777" w:rsidR="004F7181" w:rsidRPr="008A095D" w:rsidRDefault="004F7181" w:rsidP="004F7181">
      <w:pPr>
        <w:tabs>
          <w:tab w:val="left" w:pos="450"/>
        </w:tabs>
        <w:spacing w:line="240" w:lineRule="auto"/>
        <w:jc w:val="center"/>
        <w:rPr>
          <w:b/>
          <w:sz w:val="24"/>
          <w:szCs w:val="24"/>
        </w:rPr>
      </w:pPr>
      <w:r w:rsidRPr="008A095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8A095D">
        <w:rPr>
          <w:b/>
          <w:sz w:val="24"/>
          <w:szCs w:val="24"/>
        </w:rPr>
        <w:t xml:space="preserve"> TCPOA BOARD MEETINGS (7 pm via Zoom)</w:t>
      </w:r>
    </w:p>
    <w:p w14:paraId="56855FDA" w14:textId="40ACBF0B" w:rsidR="004F7181" w:rsidRPr="008A095D" w:rsidRDefault="004F7181" w:rsidP="004F7181">
      <w:pPr>
        <w:tabs>
          <w:tab w:val="left" w:pos="450"/>
        </w:tabs>
        <w:spacing w:line="240" w:lineRule="auto"/>
        <w:jc w:val="center"/>
        <w:rPr>
          <w:sz w:val="24"/>
          <w:szCs w:val="24"/>
        </w:rPr>
      </w:pPr>
      <w:r w:rsidRPr="008A095D">
        <w:rPr>
          <w:sz w:val="24"/>
          <w:szCs w:val="24"/>
        </w:rPr>
        <w:t xml:space="preserve">March </w:t>
      </w:r>
      <w:r>
        <w:rPr>
          <w:sz w:val="24"/>
          <w:szCs w:val="24"/>
        </w:rPr>
        <w:t>1</w:t>
      </w:r>
      <w:r w:rsidRPr="008A095D">
        <w:rPr>
          <w:sz w:val="24"/>
          <w:szCs w:val="24"/>
        </w:rPr>
        <w:t xml:space="preserve">, April </w:t>
      </w:r>
      <w:r>
        <w:rPr>
          <w:sz w:val="24"/>
          <w:szCs w:val="24"/>
        </w:rPr>
        <w:t>5</w:t>
      </w:r>
      <w:r w:rsidRPr="008A095D">
        <w:rPr>
          <w:sz w:val="24"/>
          <w:szCs w:val="24"/>
        </w:rPr>
        <w:t xml:space="preserve">, May </w:t>
      </w:r>
      <w:r>
        <w:rPr>
          <w:sz w:val="24"/>
          <w:szCs w:val="24"/>
        </w:rPr>
        <w:t>3, June 7</w:t>
      </w:r>
      <w:r w:rsidR="009657FE">
        <w:rPr>
          <w:sz w:val="24"/>
          <w:szCs w:val="24"/>
        </w:rPr>
        <w:t>, August 2, September 6, October 4, November 1</w:t>
      </w:r>
    </w:p>
    <w:p w14:paraId="55BB173E" w14:textId="77777777" w:rsidR="004F7181" w:rsidRPr="004055B7" w:rsidRDefault="004F7181" w:rsidP="004F7181">
      <w:pPr>
        <w:tabs>
          <w:tab w:val="left" w:pos="450"/>
        </w:tabs>
        <w:spacing w:line="240" w:lineRule="auto"/>
        <w:jc w:val="center"/>
        <w:rPr>
          <w:sz w:val="24"/>
          <w:szCs w:val="24"/>
        </w:rPr>
      </w:pPr>
    </w:p>
    <w:p w14:paraId="057798B1" w14:textId="77777777" w:rsidR="004F7181" w:rsidRDefault="004F7181" w:rsidP="004F7181"/>
    <w:p w14:paraId="582978BE" w14:textId="77777777" w:rsidR="004F7181" w:rsidRPr="008A095D" w:rsidRDefault="004F7181" w:rsidP="004F7181">
      <w:pPr>
        <w:spacing w:line="240" w:lineRule="auto"/>
        <w:jc w:val="center"/>
        <w:rPr>
          <w:rFonts w:cs="Times New Roman (Body CS)"/>
          <w:b/>
          <w:caps/>
          <w:sz w:val="24"/>
          <w:szCs w:val="24"/>
        </w:rPr>
      </w:pPr>
      <w:r w:rsidRPr="008A095D">
        <w:rPr>
          <w:sz w:val="24"/>
          <w:szCs w:val="24"/>
        </w:rPr>
        <w:t xml:space="preserve">               </w:t>
      </w:r>
      <w:r w:rsidRPr="008A095D">
        <w:rPr>
          <w:rFonts w:cs="Times New Roman (Body CS)"/>
          <w:b/>
          <w:caps/>
          <w:sz w:val="24"/>
          <w:szCs w:val="24"/>
        </w:rPr>
        <w:t xml:space="preserve">Annual TCPOA Members Meeting December </w:t>
      </w:r>
      <w:r>
        <w:rPr>
          <w:rFonts w:cs="Times New Roman (Body CS)"/>
          <w:b/>
          <w:caps/>
          <w:sz w:val="24"/>
          <w:szCs w:val="24"/>
        </w:rPr>
        <w:t>4</w:t>
      </w:r>
      <w:r w:rsidRPr="008A095D">
        <w:rPr>
          <w:rFonts w:cs="Times New Roman (Body CS)"/>
          <w:b/>
          <w:caps/>
          <w:sz w:val="24"/>
          <w:szCs w:val="24"/>
        </w:rPr>
        <w:t>, 202</w:t>
      </w:r>
      <w:r>
        <w:rPr>
          <w:rFonts w:cs="Times New Roman (Body CS)"/>
          <w:b/>
          <w:caps/>
          <w:sz w:val="24"/>
          <w:szCs w:val="24"/>
        </w:rPr>
        <w:t>2</w:t>
      </w:r>
    </w:p>
    <w:p w14:paraId="4A0A04F0" w14:textId="77777777" w:rsidR="004F7181" w:rsidRPr="008A095D" w:rsidRDefault="004F7181" w:rsidP="004F7181">
      <w:pPr>
        <w:jc w:val="center"/>
        <w:rPr>
          <w:sz w:val="24"/>
          <w:szCs w:val="24"/>
        </w:rPr>
      </w:pPr>
      <w:r w:rsidRPr="008A095D">
        <w:rPr>
          <w:sz w:val="24"/>
          <w:szCs w:val="24"/>
        </w:rPr>
        <w:t xml:space="preserve">3:00 pm, Firehouse </w:t>
      </w:r>
    </w:p>
    <w:p w14:paraId="7D6C44F3" w14:textId="77777777" w:rsidR="004F7181" w:rsidRDefault="004F7181" w:rsidP="004F7181">
      <w:pPr>
        <w:tabs>
          <w:tab w:val="left" w:pos="450"/>
        </w:tabs>
        <w:spacing w:line="240" w:lineRule="auto"/>
        <w:ind w:left="720"/>
        <w:jc w:val="both"/>
        <w:rPr>
          <w:color w:val="FF0000"/>
          <w:sz w:val="24"/>
          <w:szCs w:val="24"/>
        </w:rPr>
      </w:pPr>
    </w:p>
    <w:p w14:paraId="3D9E0F58" w14:textId="77777777" w:rsidR="004F7181" w:rsidRDefault="004F7181" w:rsidP="004F7181">
      <w:pPr>
        <w:tabs>
          <w:tab w:val="left" w:pos="450"/>
        </w:tabs>
        <w:spacing w:line="240" w:lineRule="auto"/>
        <w:ind w:left="720"/>
        <w:jc w:val="both"/>
        <w:rPr>
          <w:color w:val="FF0000"/>
          <w:sz w:val="24"/>
          <w:szCs w:val="24"/>
        </w:rPr>
      </w:pPr>
      <w:r w:rsidRPr="00AF5AAD">
        <w:rPr>
          <w:color w:val="FF0000"/>
          <w:sz w:val="24"/>
          <w:szCs w:val="24"/>
        </w:rPr>
        <w:t>The email address used by the TCPOA to send to Members new gate codes and to send other</w:t>
      </w:r>
      <w:r>
        <w:rPr>
          <w:color w:val="FF0000"/>
          <w:sz w:val="24"/>
          <w:szCs w:val="24"/>
        </w:rPr>
        <w:t xml:space="preserve"> </w:t>
      </w:r>
      <w:r w:rsidRPr="00AF5AAD">
        <w:rPr>
          <w:color w:val="FF0000"/>
          <w:sz w:val="24"/>
          <w:szCs w:val="24"/>
        </w:rPr>
        <w:t>important communications (e.g., Notices, updates, etc.) is: poatimbercreek@gmail.com. Please put this email address in your contacts or email addresses to avoid TCPOA emails from going to your junk mail.</w:t>
      </w:r>
    </w:p>
    <w:p w14:paraId="73BF808D" w14:textId="77777777" w:rsidR="004F7181" w:rsidRPr="004D77C7" w:rsidRDefault="004F7181" w:rsidP="004F7181">
      <w:pPr>
        <w:jc w:val="center"/>
        <w:rPr>
          <w:rFonts w:cs="Times New Roman (Body CS)"/>
          <w:b/>
          <w:bCs/>
          <w:color w:val="FF0000"/>
          <w:sz w:val="24"/>
          <w:szCs w:val="32"/>
        </w:rPr>
      </w:pPr>
      <w:r w:rsidRPr="004D77C7">
        <w:rPr>
          <w:rFonts w:cs="Times New Roman (Body CS)"/>
          <w:b/>
          <w:bCs/>
          <w:color w:val="FF0000"/>
          <w:sz w:val="24"/>
          <w:szCs w:val="32"/>
        </w:rPr>
        <w:lastRenderedPageBreak/>
        <w:t>VILLAGE/TCPOA WEBSITE: https://www.timbercreekcanyon.org/</w:t>
      </w:r>
    </w:p>
    <w:p w14:paraId="14B39C68" w14:textId="77777777" w:rsidR="004F7181" w:rsidRPr="00BE23E0" w:rsidRDefault="004F7181" w:rsidP="004F718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NOTICE:  IF ELECTRICAL POWER IS LOST AT ANY OF THE </w:t>
      </w:r>
      <w:proofErr w:type="gramStart"/>
      <w:r>
        <w:rPr>
          <w:b/>
          <w:bCs/>
          <w:color w:val="FF0000"/>
          <w:sz w:val="32"/>
          <w:szCs w:val="32"/>
        </w:rPr>
        <w:t>GATES</w:t>
      </w:r>
      <w:proofErr w:type="gramEnd"/>
      <w:r>
        <w:rPr>
          <w:b/>
          <w:bCs/>
          <w:color w:val="FF0000"/>
          <w:sz w:val="32"/>
          <w:szCs w:val="32"/>
        </w:rPr>
        <w:t xml:space="preserve"> THEY AUTOMATICALLY BECOME CAPABLE OF BEING OPENED MANUALLY</w:t>
      </w:r>
    </w:p>
    <w:p w14:paraId="49840CEF" w14:textId="77777777" w:rsidR="004F7181" w:rsidRDefault="004F7181" w:rsidP="004F7181"/>
    <w:p w14:paraId="69F10DC7" w14:textId="77777777" w:rsidR="004F7181" w:rsidRDefault="004F7181" w:rsidP="004F7181"/>
    <w:p w14:paraId="223E7241" w14:textId="77777777" w:rsidR="006B6C53" w:rsidRDefault="006C12A7"/>
    <w:sectPr w:rsidR="006B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E0A63"/>
    <w:multiLevelType w:val="hybridMultilevel"/>
    <w:tmpl w:val="BA609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81"/>
    <w:rsid w:val="000B6F47"/>
    <w:rsid w:val="00217B0C"/>
    <w:rsid w:val="002336FD"/>
    <w:rsid w:val="002F6E44"/>
    <w:rsid w:val="003D6455"/>
    <w:rsid w:val="004F7181"/>
    <w:rsid w:val="006C12A7"/>
    <w:rsid w:val="007C66D7"/>
    <w:rsid w:val="009657FE"/>
    <w:rsid w:val="00AE009D"/>
    <w:rsid w:val="00B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A5282"/>
  <w15:chartTrackingRefBased/>
  <w15:docId w15:val="{7B20B6DE-677B-7F4A-B35B-9519D49C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8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Wyatt</dc:creator>
  <cp:keywords/>
  <dc:description/>
  <cp:lastModifiedBy>Robert Wyatt</cp:lastModifiedBy>
  <cp:revision>3</cp:revision>
  <dcterms:created xsi:type="dcterms:W3CDTF">2022-02-02T22:55:00Z</dcterms:created>
  <dcterms:modified xsi:type="dcterms:W3CDTF">2022-03-05T16:18:00Z</dcterms:modified>
</cp:coreProperties>
</file>